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13" w:rsidRPr="00624D13" w:rsidRDefault="00624D13" w:rsidP="00624D13">
      <w:pPr>
        <w:pStyle w:val="news"/>
        <w:rPr>
          <w:b/>
        </w:rPr>
      </w:pPr>
      <w:bookmarkStart w:id="0" w:name="_GoBack"/>
      <w:r w:rsidRPr="00624D13">
        <w:rPr>
          <w:b/>
        </w:rPr>
        <w:t>Обзор информации о работе с обращениями граждан за 2013 год</w:t>
      </w:r>
    </w:p>
    <w:bookmarkEnd w:id="0"/>
    <w:p w:rsidR="00624D13" w:rsidRDefault="00624D13" w:rsidP="00624D13">
      <w:pPr>
        <w:pStyle w:val="a4"/>
      </w:pPr>
      <w:r>
        <w:t xml:space="preserve">     В 2013 году в Северо-Западное управление </w:t>
      </w:r>
      <w:proofErr w:type="spellStart"/>
      <w:r>
        <w:t>Ростехнадзора</w:t>
      </w:r>
      <w:proofErr w:type="spellEnd"/>
      <w:r>
        <w:t xml:space="preserve"> (далее – Управление) поступило 1353 обращения граждан, из которых 26% обращений поступили по сети Интернет и электронной почте. Сравнительный анализ данных за 2012 и 2013 год показал увеличение общего количества обращений почти в два раза (в 2012 году в Управлении было зарегистрировано 787 обращений). Такой значительный рост числа обращений, поступивших в Управление, объясняется проведенной реорганизацией, в результате которой в состав Управления вошли Северное управление </w:t>
      </w:r>
      <w:proofErr w:type="spellStart"/>
      <w:r>
        <w:t>Ростехнадзора</w:t>
      </w:r>
      <w:proofErr w:type="spellEnd"/>
      <w:r>
        <w:t xml:space="preserve"> и Беломорское управление </w:t>
      </w:r>
      <w:proofErr w:type="spellStart"/>
      <w:r>
        <w:t>Ростехнадзора</w:t>
      </w:r>
      <w:proofErr w:type="spellEnd"/>
      <w:r>
        <w:t xml:space="preserve">. Таким образом, с января 2013 года в состав Управления входят 8 субъектов: </w:t>
      </w:r>
      <w:proofErr w:type="gramStart"/>
      <w:r>
        <w:t>Архангельская, Вологодская, Мурманская, Псковская, Новгородская, Ленинградская области, республика Карелия и Санкт-Петербург.</w:t>
      </w:r>
      <w:proofErr w:type="gramEnd"/>
      <w:r>
        <w:br/>
        <w:t xml:space="preserve">     Тематика обращений за рассматриваемый период распределилась следующим образом: в области энергетического надзора – 38 %, в области промышленной безопасности – 20 %, в области строительного надзора – 11 %, другие вопросы – 31 %. </w:t>
      </w:r>
      <w:r>
        <w:br/>
        <w:t>     Обращений по социальным вопросам за отчетный период не поступало. Новых тем обращений за отчетный период не выявлено. Обращений граждан по национальным проектам не поступало. Вопросы экологии затрагивались в рамках строительного надзора.</w:t>
      </w:r>
      <w:r>
        <w:br/>
        <w:t>     С целью объективного анализа законности обращений граждан, принятия мер и проведения профилактических мероприятий, привлечения к ответственности виновных лиц, с выездом на место в случаях, предусмотренных действующим законодательством, рассмотрено 130 обращений граждан.</w:t>
      </w:r>
      <w:r>
        <w:br/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УФСБ России, Управлением государственного пожарного надзора, Службой государственного строительного надзора и экспертизы, Управлением </w:t>
      </w:r>
      <w:proofErr w:type="spellStart"/>
      <w:r>
        <w:t>Роспотребнадзора</w:t>
      </w:r>
      <w:proofErr w:type="spellEnd"/>
      <w:r>
        <w:t>, Государственной жилищной инспекцией, Администрациями районов, Комитетом по градостроительству и архитектуре, управлением Генеральной прокуратуры Российской Федерации по Санкт-Петербургу, природоохранной и городской прокуратурами.</w:t>
      </w:r>
      <w:r>
        <w:br/>
        <w:t xml:space="preserve">     Наибольшее количество обращений, как и в предшествующие периоды, затрагивало вопросы энергетического надзора. Часть этих обращений, 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вопросы </w:t>
      </w:r>
      <w:proofErr w:type="gramStart"/>
      <w:r>
        <w:t>контроля за</w:t>
      </w:r>
      <w:proofErr w:type="gramEnd"/>
      <w:r>
        <w:t xml:space="preserve"> техническим состоянием жилищного фонда, соблюдением нормативного уровня и режима обеспечения населения коммунальными услугами. Решение поставленных вопросов не входит в компетенцию органов </w:t>
      </w:r>
      <w:proofErr w:type="spellStart"/>
      <w:r>
        <w:t>Ростехнадзора</w:t>
      </w:r>
      <w:proofErr w:type="spellEnd"/>
      <w:r>
        <w:t>, обращения направлялись по принадлежности в соответствующие органы для рассмотрения в пределах компетенции.</w:t>
      </w:r>
      <w:r>
        <w:br/>
        <w:t>     Всего за рассматриваемый период было перенаправлено по подведомственности в соответствующие органы 314 обращений, что составляет около 23% от общего количества поступивших обращений. По всем вышеуказанным обращениям заявителям направлялись уведомления о переадресации обращений.</w:t>
      </w:r>
      <w:r>
        <w:br/>
        <w:t xml:space="preserve">     Личный прием граждан руководителем и заместителями руководителя  Северо-Западного управления </w:t>
      </w:r>
      <w:proofErr w:type="spellStart"/>
      <w:r>
        <w:t>Ростехнадзора</w:t>
      </w:r>
      <w:proofErr w:type="spellEnd"/>
      <w:r>
        <w:t xml:space="preserve"> организован, график личного </w:t>
      </w:r>
      <w:proofErr w:type="gramStart"/>
      <w:r>
        <w:t>приема</w:t>
      </w:r>
      <w:proofErr w:type="gramEnd"/>
      <w:r>
        <w:t xml:space="preserve"> и порядок его организации отражены на официальном сайте Северо-Западного управления, информационных стендах, журнале «Берг-коллегия». </w:t>
      </w:r>
      <w:r>
        <w:br/>
        <w:t xml:space="preserve">     По поручению Президента Российской Федерации заместителями руководителя Управления проводился личный прием граждан в Приемных Президента Российской Федерации в Архангельской области, Республике Карелия, Мурманской и Новгородской областях. Руководитель Управления Г.В. </w:t>
      </w:r>
      <w:proofErr w:type="spellStart"/>
      <w:r>
        <w:t>Слабиков</w:t>
      </w:r>
      <w:proofErr w:type="spellEnd"/>
      <w:r>
        <w:t xml:space="preserve"> в 2013 году провел 2 </w:t>
      </w:r>
      <w:proofErr w:type="gramStart"/>
      <w:r>
        <w:t>личных</w:t>
      </w:r>
      <w:proofErr w:type="gramEnd"/>
      <w:r>
        <w:t xml:space="preserve"> приема в приемной Президента Российской Федерации в Северо-Западном федеральном округе (Санкт-Петербург): в марте и октябре. За отчетный период должностными лицами Управления в  Приемных Президента Российской Федерации было принято 18 граждан, заявителям давались необходимые разъяснения и рекомендации, письменные обращения принимались к </w:t>
      </w:r>
      <w:r>
        <w:lastRenderedPageBreak/>
        <w:t>рассмотрению, для решения поставленных вопросов принимались необходимые меры, по результатам рассмотрения заявителям направлялись письменные ответы.</w:t>
      </w:r>
      <w:r>
        <w:br/>
        <w:t>     По поручению Президента Российской Федерации от 26 апреля 2013 года № Пр-936 в День Конституции Российской Федерации 12 декабря в Управлении проведен общероссийский день приема граждан.</w:t>
      </w:r>
    </w:p>
    <w:p w:rsidR="007F2095" w:rsidRDefault="007F2095"/>
    <w:sectPr w:rsidR="007F2095" w:rsidSect="00624D13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13"/>
    <w:rsid w:val="00624D13"/>
    <w:rsid w:val="007F2095"/>
    <w:rsid w:val="00E6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6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24D1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6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24D1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3780</Characters>
  <Application>Microsoft Office Word</Application>
  <DocSecurity>0</DocSecurity>
  <Lines>31</Lines>
  <Paragraphs>8</Paragraphs>
  <ScaleCrop>false</ScaleCrop>
  <Company>Home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Петрова</dc:creator>
  <cp:lastModifiedBy>Таня Петрова</cp:lastModifiedBy>
  <cp:revision>1</cp:revision>
  <dcterms:created xsi:type="dcterms:W3CDTF">2014-03-19T17:33:00Z</dcterms:created>
  <dcterms:modified xsi:type="dcterms:W3CDTF">2014-03-19T17:35:00Z</dcterms:modified>
</cp:coreProperties>
</file>